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3" w:rsidRPr="001062C3" w:rsidRDefault="001062C3" w:rsidP="001062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062C3">
        <w:rPr>
          <w:rFonts w:ascii="Times New Roman" w:hAnsi="Times New Roman" w:cs="Times New Roman"/>
          <w:b/>
          <w:sz w:val="28"/>
          <w:lang w:val="en-US"/>
        </w:rPr>
        <w:t>VI</w:t>
      </w:r>
      <w:r w:rsidRPr="001062C3">
        <w:rPr>
          <w:rFonts w:ascii="Times New Roman" w:hAnsi="Times New Roman" w:cs="Times New Roman"/>
          <w:b/>
          <w:sz w:val="28"/>
        </w:rPr>
        <w:t xml:space="preserve"> Санкт – Петербургский Международный Культурный Форум</w:t>
      </w: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10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C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062C3" w:rsidRPr="001062C3" w:rsidRDefault="001062C3" w:rsidP="0010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  <w:r w:rsidRPr="001062C3">
        <w:rPr>
          <w:rFonts w:ascii="Times New Roman" w:hAnsi="Times New Roman" w:cs="Times New Roman"/>
          <w:szCs w:val="28"/>
        </w:rPr>
        <w:t xml:space="preserve">На тему: « Образование и </w:t>
      </w:r>
      <w:r w:rsidRPr="001062C3"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  <w:t>культурные индустрии – улица с двухсторонним движением»</w:t>
      </w: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Default="001062C3" w:rsidP="001062C3">
      <w:pPr>
        <w:pStyle w:val="Default"/>
        <w:rPr>
          <w:rStyle w:val="A20"/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1062C3" w:rsidRPr="001062C3" w:rsidRDefault="001062C3" w:rsidP="001062C3">
      <w:pPr>
        <w:pStyle w:val="Default"/>
        <w:jc w:val="right"/>
        <w:rPr>
          <w:rStyle w:val="A20"/>
          <w:rFonts w:ascii="Times New Roman" w:hAnsi="Times New Roman" w:cs="Times New Roman"/>
          <w:color w:val="auto"/>
          <w:sz w:val="24"/>
          <w:szCs w:val="24"/>
        </w:rPr>
      </w:pPr>
      <w:r w:rsidRPr="001062C3">
        <w:rPr>
          <w:rStyle w:val="A20"/>
          <w:rFonts w:ascii="Times New Roman" w:hAnsi="Times New Roman" w:cs="Times New Roman"/>
          <w:color w:val="auto"/>
          <w:sz w:val="24"/>
          <w:szCs w:val="24"/>
        </w:rPr>
        <w:t>Авторы:</w:t>
      </w:r>
    </w:p>
    <w:p w:rsidR="00CF1F73" w:rsidRDefault="001062C3" w:rsidP="00CF1F73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062C3">
        <w:rPr>
          <w:rStyle w:val="A20"/>
          <w:rFonts w:ascii="Times New Roman" w:hAnsi="Times New Roman" w:cs="Times New Roman"/>
          <w:color w:val="auto"/>
          <w:sz w:val="24"/>
          <w:szCs w:val="24"/>
        </w:rPr>
        <w:t>В.Э. Гордин</w:t>
      </w:r>
      <w:r w:rsidRPr="001062C3">
        <w:rPr>
          <w:rStyle w:val="A20"/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r w:rsidRPr="001062C3">
        <w:rPr>
          <w:rFonts w:ascii="Times New Roman" w:hAnsi="Times New Roman" w:cs="Times New Roman"/>
          <w:color w:val="auto"/>
        </w:rPr>
        <w:t xml:space="preserve">профессор департамента менеджмента </w:t>
      </w:r>
    </w:p>
    <w:p w:rsidR="00CF1F73" w:rsidRDefault="001062C3" w:rsidP="00CF1F73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062C3">
        <w:rPr>
          <w:rFonts w:ascii="Times New Roman" w:hAnsi="Times New Roman" w:cs="Times New Roman"/>
          <w:color w:val="auto"/>
        </w:rPr>
        <w:t xml:space="preserve">НИУ ВШЭ, Санкт-Петербург, </w:t>
      </w:r>
    </w:p>
    <w:p w:rsidR="00CF1F73" w:rsidRDefault="001062C3" w:rsidP="00CF1F73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062C3">
        <w:rPr>
          <w:rFonts w:ascii="Times New Roman" w:hAnsi="Times New Roman" w:cs="Times New Roman"/>
          <w:color w:val="auto"/>
        </w:rPr>
        <w:t>заведующий Лабораторией экономики,</w:t>
      </w:r>
    </w:p>
    <w:p w:rsidR="001062C3" w:rsidRPr="001062C3" w:rsidRDefault="001062C3" w:rsidP="00CF1F73">
      <w:pPr>
        <w:pStyle w:val="Default"/>
        <w:jc w:val="right"/>
        <w:rPr>
          <w:rStyle w:val="A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062C3">
        <w:rPr>
          <w:rFonts w:ascii="Times New Roman" w:hAnsi="Times New Roman" w:cs="Times New Roman"/>
          <w:color w:val="auto"/>
        </w:rPr>
        <w:t xml:space="preserve"> доктор экономиче</w:t>
      </w:r>
      <w:r w:rsidRPr="001062C3">
        <w:rPr>
          <w:rFonts w:ascii="Times New Roman" w:hAnsi="Times New Roman" w:cs="Times New Roman"/>
          <w:color w:val="auto"/>
        </w:rPr>
        <w:softHyphen/>
        <w:t>ских наук.</w:t>
      </w:r>
    </w:p>
    <w:p w:rsidR="00CF1F73" w:rsidRDefault="001062C3" w:rsidP="00CF1F73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1062C3">
        <w:rPr>
          <w:rStyle w:val="A20"/>
          <w:rFonts w:ascii="Times New Roman" w:hAnsi="Times New Roman" w:cs="Times New Roman"/>
          <w:color w:val="auto"/>
          <w:sz w:val="24"/>
          <w:szCs w:val="24"/>
        </w:rPr>
        <w:t>М.В. Пеклеванная</w:t>
      </w:r>
      <w:r w:rsidRPr="001062C3">
        <w:rPr>
          <w:rStyle w:val="A20"/>
          <w:rFonts w:ascii="Times New Roman" w:hAnsi="Times New Roman" w:cs="Times New Roman"/>
          <w:b w:val="0"/>
          <w:color w:val="auto"/>
          <w:sz w:val="24"/>
          <w:szCs w:val="24"/>
        </w:rPr>
        <w:t xml:space="preserve"> – ведущий инженер</w:t>
      </w:r>
      <w:r w:rsidRPr="001062C3">
        <w:rPr>
          <w:rFonts w:ascii="Times New Roman" w:hAnsi="Times New Roman" w:cs="Times New Roman"/>
          <w:color w:val="auto"/>
        </w:rPr>
        <w:t xml:space="preserve"> </w:t>
      </w:r>
    </w:p>
    <w:p w:rsidR="001062C3" w:rsidRPr="001062C3" w:rsidRDefault="001062C3" w:rsidP="00CF1F73">
      <w:pPr>
        <w:pStyle w:val="Default"/>
        <w:jc w:val="right"/>
        <w:rPr>
          <w:rFonts w:ascii="Times New Roman" w:hAnsi="Times New Roman" w:cs="Times New Roman"/>
          <w:b/>
        </w:rPr>
      </w:pPr>
      <w:r w:rsidRPr="001062C3">
        <w:rPr>
          <w:rFonts w:ascii="Times New Roman" w:hAnsi="Times New Roman" w:cs="Times New Roman"/>
          <w:color w:val="auto"/>
        </w:rPr>
        <w:t>НИУ ВШЭ, Санкт-Петербург</w:t>
      </w: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1062C3" w:rsidP="00D11988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1062C3" w:rsidRDefault="00CF1F73" w:rsidP="00CF1F7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Санкт – Петербург, 2017 г.</w:t>
      </w:r>
    </w:p>
    <w:p w:rsidR="00AB5A8C" w:rsidRDefault="006B396B" w:rsidP="00CF1F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B396B">
        <w:rPr>
          <w:rFonts w:ascii="Times New Roman" w:hAnsi="Times New Roman" w:cs="Times New Roman"/>
          <w:sz w:val="24"/>
        </w:rPr>
        <w:lastRenderedPageBreak/>
        <w:t>Проблемы взаимодействия культурных индустрий и сферы образования в последние годы приобрели особую актуальность. Это обусловлено рядом факторов:</w:t>
      </w:r>
    </w:p>
    <w:p w:rsidR="0017235F" w:rsidRDefault="0017235F" w:rsidP="00CF1F7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1.</w:t>
      </w:r>
      <w:r w:rsidR="003F1605">
        <w:rPr>
          <w:rFonts w:ascii="Times New Roman" w:hAnsi="Times New Roman" w:cs="Times New Roman"/>
          <w:sz w:val="24"/>
        </w:rPr>
        <w:t xml:space="preserve"> Новая роль информации в обществе:</w:t>
      </w:r>
    </w:p>
    <w:p w:rsidR="0017235F" w:rsidRDefault="0017235F" w:rsidP="001723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Увеличением объемов и форматов информации, которую </w:t>
      </w:r>
      <w:r w:rsidR="004568DA">
        <w:rPr>
          <w:rFonts w:ascii="Times New Roman" w:hAnsi="Times New Roman" w:cs="Times New Roman"/>
          <w:sz w:val="24"/>
        </w:rPr>
        <w:t>необходимо освоить и эффективно использовать</w:t>
      </w:r>
    </w:p>
    <w:p w:rsidR="004568DA" w:rsidRDefault="004568DA" w:rsidP="003F160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Изменение</w:t>
      </w:r>
      <w:r w:rsidR="003F1605">
        <w:rPr>
          <w:rFonts w:ascii="Times New Roman" w:hAnsi="Times New Roman" w:cs="Times New Roman"/>
          <w:sz w:val="24"/>
        </w:rPr>
        <w:t xml:space="preserve"> характера донесения информации, придающее ей характер не </w:t>
      </w:r>
      <w:r w:rsidR="003F1605" w:rsidRPr="003F1605">
        <w:rPr>
          <w:rFonts w:ascii="Times New Roman" w:hAnsi="Times New Roman" w:cs="Times New Roman"/>
          <w:sz w:val="24"/>
        </w:rPr>
        <w:t>только и не столько трудовой деятельности, но и развлекательной, игровой, соревновательной</w:t>
      </w:r>
    </w:p>
    <w:p w:rsidR="003F1605" w:rsidRDefault="003F1605" w:rsidP="003F16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F1605">
        <w:rPr>
          <w:rFonts w:ascii="Times New Roman" w:hAnsi="Times New Roman" w:cs="Times New Roman"/>
          <w:sz w:val="24"/>
        </w:rPr>
        <w:t>Изменение социальной роли образования вследствие внедрения системы LLL</w:t>
      </w:r>
    </w:p>
    <w:p w:rsidR="003F1605" w:rsidRDefault="003F1605" w:rsidP="003F1605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2. Новые черты культурных индустрий:</w:t>
      </w:r>
    </w:p>
    <w:p w:rsidR="003F1605" w:rsidRDefault="003F1605" w:rsidP="003F1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и обогащение</w:t>
      </w:r>
      <w:r w:rsidRPr="003F1605">
        <w:rPr>
          <w:rFonts w:ascii="Times New Roman" w:hAnsi="Times New Roman" w:cs="Times New Roman"/>
          <w:sz w:val="24"/>
        </w:rPr>
        <w:t xml:space="preserve"> всего спектра продуктов культурных индустрий</w:t>
      </w:r>
    </w:p>
    <w:p w:rsidR="003F1605" w:rsidRDefault="003F1605" w:rsidP="003F160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Взаимопроникновение и взаимообогащение</w:t>
      </w:r>
      <w:r w:rsidR="00DB502A">
        <w:rPr>
          <w:rFonts w:ascii="Times New Roman" w:hAnsi="Times New Roman" w:cs="Times New Roman"/>
          <w:sz w:val="24"/>
        </w:rPr>
        <w:t xml:space="preserve"> культурных индустрий</w:t>
      </w:r>
      <w:r w:rsidRPr="003F1605">
        <w:rPr>
          <w:rFonts w:ascii="Times New Roman" w:hAnsi="Times New Roman" w:cs="Times New Roman"/>
          <w:sz w:val="24"/>
        </w:rPr>
        <w:t xml:space="preserve"> и традиционных отраслей сферы культуры</w:t>
      </w:r>
    </w:p>
    <w:p w:rsidR="003F1605" w:rsidRDefault="00DB502A" w:rsidP="003F1605">
      <w:pPr>
        <w:pStyle w:val="a3"/>
        <w:numPr>
          <w:ilvl w:val="0"/>
          <w:numId w:val="7"/>
        </w:numPr>
        <w:spacing w:after="0"/>
        <w:ind w:left="1429"/>
        <w:jc w:val="both"/>
        <w:rPr>
          <w:rFonts w:ascii="Times New Roman" w:hAnsi="Times New Roman" w:cs="Times New Roman"/>
          <w:sz w:val="24"/>
        </w:rPr>
      </w:pPr>
      <w:r w:rsidRPr="00DB502A">
        <w:rPr>
          <w:rFonts w:ascii="Times New Roman" w:hAnsi="Times New Roman" w:cs="Times New Roman"/>
          <w:sz w:val="24"/>
        </w:rPr>
        <w:t xml:space="preserve">Кардинальные изменения требований к </w:t>
      </w:r>
      <w:proofErr w:type="gramStart"/>
      <w:r w:rsidRPr="00DB502A">
        <w:rPr>
          <w:rFonts w:ascii="Times New Roman" w:hAnsi="Times New Roman" w:cs="Times New Roman"/>
          <w:sz w:val="24"/>
        </w:rPr>
        <w:t>работникам</w:t>
      </w:r>
      <w:proofErr w:type="gramEnd"/>
      <w:r w:rsidRPr="00DB502A">
        <w:rPr>
          <w:rFonts w:ascii="Times New Roman" w:hAnsi="Times New Roman" w:cs="Times New Roman"/>
          <w:sz w:val="24"/>
        </w:rPr>
        <w:t xml:space="preserve"> как культурных индустрий, так и учреждений традиционных отраслей культуры </w:t>
      </w:r>
    </w:p>
    <w:p w:rsidR="005F2320" w:rsidRDefault="00DB502A" w:rsidP="005F232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 3. Н</w:t>
      </w:r>
      <w:r w:rsidR="005F2320">
        <w:rPr>
          <w:rFonts w:ascii="Times New Roman" w:hAnsi="Times New Roman" w:cs="Times New Roman"/>
          <w:sz w:val="24"/>
        </w:rPr>
        <w:t>овые запросы сферы образования:</w:t>
      </w:r>
    </w:p>
    <w:p w:rsidR="00DB502A" w:rsidRDefault="005F2320" w:rsidP="005F232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использования</w:t>
      </w:r>
      <w:r w:rsidRPr="005F2320">
        <w:rPr>
          <w:rFonts w:ascii="Times New Roman" w:hAnsi="Times New Roman" w:cs="Times New Roman"/>
          <w:sz w:val="24"/>
        </w:rPr>
        <w:t xml:space="preserve"> инструментов создания и донесения продуктов культурных индустрий до всех без исключения организаций и учреждений сферы образования</w:t>
      </w:r>
    </w:p>
    <w:p w:rsidR="005F2320" w:rsidRPr="005F2320" w:rsidRDefault="005F2320" w:rsidP="005F232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продукции</w:t>
      </w:r>
      <w:r w:rsidRPr="005F2320">
        <w:rPr>
          <w:rFonts w:ascii="Times New Roman" w:hAnsi="Times New Roman" w:cs="Times New Roman"/>
          <w:sz w:val="24"/>
        </w:rPr>
        <w:t xml:space="preserve"> культурных индустрий в рамках разработки как контентной части, так и «упаковки» данной продукции, для использования ее в образовательном процессе</w:t>
      </w:r>
    </w:p>
    <w:p w:rsidR="008147B7" w:rsidRPr="008147B7" w:rsidRDefault="008147B7" w:rsidP="008147B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Изменением социальной роли сферы образования в обществе; формирование системы</w:t>
      </w:r>
      <w:r w:rsidRPr="00814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lifelong</w:t>
      </w:r>
      <w:r w:rsidRPr="00300E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learning</w:t>
      </w:r>
      <w:r w:rsidRPr="00300E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инструмента освоения не только профессионально ориентированной информации в виде знаний и умений, но информации, позволяющей людям в наилучшей степени социализироваться на различных этапах жизни.</w:t>
      </w:r>
    </w:p>
    <w:p w:rsidR="006B396B" w:rsidRDefault="006B396B" w:rsidP="00D1198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6B396B">
        <w:rPr>
          <w:rFonts w:ascii="Times New Roman" w:hAnsi="Times New Roman" w:cs="Times New Roman"/>
          <w:sz w:val="24"/>
        </w:rPr>
        <w:t xml:space="preserve">Резко </w:t>
      </w:r>
      <w:r w:rsidR="008147B7">
        <w:rPr>
          <w:rFonts w:ascii="Times New Roman" w:hAnsi="Times New Roman" w:cs="Times New Roman"/>
          <w:sz w:val="24"/>
        </w:rPr>
        <w:t>ускоряющим</w:t>
      </w:r>
      <w:r>
        <w:rPr>
          <w:rFonts w:ascii="Times New Roman" w:hAnsi="Times New Roman" w:cs="Times New Roman"/>
          <w:sz w:val="24"/>
        </w:rPr>
        <w:t xml:space="preserve">ся </w:t>
      </w:r>
      <w:r w:rsidR="0017235F">
        <w:rPr>
          <w:rFonts w:ascii="Times New Roman" w:hAnsi="Times New Roman" w:cs="Times New Roman"/>
          <w:sz w:val="24"/>
        </w:rPr>
        <w:t xml:space="preserve">увеличением </w:t>
      </w:r>
      <w:r w:rsidRPr="006B396B">
        <w:rPr>
          <w:rFonts w:ascii="Times New Roman" w:hAnsi="Times New Roman" w:cs="Times New Roman"/>
          <w:sz w:val="24"/>
        </w:rPr>
        <w:t>объём</w:t>
      </w:r>
      <w:r w:rsidR="0017235F">
        <w:rPr>
          <w:rFonts w:ascii="Times New Roman" w:hAnsi="Times New Roman" w:cs="Times New Roman"/>
          <w:sz w:val="24"/>
        </w:rPr>
        <w:t>а</w:t>
      </w:r>
      <w:r w:rsidRPr="006B396B">
        <w:rPr>
          <w:rFonts w:ascii="Times New Roman" w:hAnsi="Times New Roman" w:cs="Times New Roman"/>
          <w:sz w:val="24"/>
        </w:rPr>
        <w:t xml:space="preserve"> и </w:t>
      </w:r>
      <w:r w:rsidR="0017235F">
        <w:rPr>
          <w:rFonts w:ascii="Times New Roman" w:hAnsi="Times New Roman" w:cs="Times New Roman"/>
          <w:sz w:val="24"/>
        </w:rPr>
        <w:t>разнообразия форматов</w:t>
      </w:r>
      <w:r w:rsidR="008147B7">
        <w:rPr>
          <w:rFonts w:ascii="Times New Roman" w:hAnsi="Times New Roman" w:cs="Times New Roman"/>
          <w:sz w:val="24"/>
        </w:rPr>
        <w:t xml:space="preserve"> информации, котор</w:t>
      </w:r>
      <w:r w:rsidR="009F310B">
        <w:rPr>
          <w:rFonts w:ascii="Times New Roman" w:hAnsi="Times New Roman" w:cs="Times New Roman"/>
          <w:sz w:val="24"/>
        </w:rPr>
        <w:t>ую</w:t>
      </w:r>
      <w:r w:rsidR="008147B7" w:rsidRPr="00814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необходимо донести до потребителя, правильно освоить её и </w:t>
      </w:r>
      <w:proofErr w:type="gramStart"/>
      <w:r>
        <w:rPr>
          <w:rFonts w:ascii="Times New Roman" w:hAnsi="Times New Roman" w:cs="Times New Roman"/>
          <w:sz w:val="24"/>
        </w:rPr>
        <w:t>научиться максимально эффективно использовать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00E73" w:rsidRDefault="00300E73" w:rsidP="00D1198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Изменение</w:t>
      </w:r>
      <w:r w:rsidR="008147B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характера донесения и восприятия информации</w:t>
      </w:r>
      <w:r w:rsidR="002E2E49">
        <w:rPr>
          <w:rFonts w:ascii="Times New Roman" w:hAnsi="Times New Roman" w:cs="Times New Roman"/>
          <w:sz w:val="24"/>
        </w:rPr>
        <w:t>, позволяющим</w:t>
      </w:r>
      <w:r>
        <w:rPr>
          <w:rFonts w:ascii="Times New Roman" w:hAnsi="Times New Roman" w:cs="Times New Roman"/>
          <w:sz w:val="24"/>
        </w:rPr>
        <w:t xml:space="preserve"> придать данному процессу характер не только и не столько трудовой деятельности, но и развлекательной, игровой, соревновательной.</w:t>
      </w:r>
    </w:p>
    <w:p w:rsidR="00300E73" w:rsidRDefault="008147B7" w:rsidP="00D1198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Постоянным</w:t>
      </w:r>
      <w:r w:rsidR="00300E73">
        <w:rPr>
          <w:rFonts w:ascii="Times New Roman" w:hAnsi="Times New Roman" w:cs="Times New Roman"/>
          <w:sz w:val="24"/>
        </w:rPr>
        <w:t xml:space="preserve"> развитие</w:t>
      </w:r>
      <w:r>
        <w:rPr>
          <w:rFonts w:ascii="Times New Roman" w:hAnsi="Times New Roman" w:cs="Times New Roman"/>
          <w:sz w:val="24"/>
        </w:rPr>
        <w:t>м</w:t>
      </w:r>
      <w:r w:rsidR="00300E73">
        <w:rPr>
          <w:rFonts w:ascii="Times New Roman" w:hAnsi="Times New Roman" w:cs="Times New Roman"/>
          <w:sz w:val="24"/>
        </w:rPr>
        <w:t xml:space="preserve"> и обогащение</w:t>
      </w:r>
      <w:r>
        <w:rPr>
          <w:rFonts w:ascii="Times New Roman" w:hAnsi="Times New Roman" w:cs="Times New Roman"/>
          <w:sz w:val="24"/>
        </w:rPr>
        <w:t>м</w:t>
      </w:r>
      <w:r w:rsidR="00300E73">
        <w:rPr>
          <w:rFonts w:ascii="Times New Roman" w:hAnsi="Times New Roman" w:cs="Times New Roman"/>
          <w:sz w:val="24"/>
        </w:rPr>
        <w:t xml:space="preserve"> всего спектра продуктов культурных индустрий, нацеленных на выполнение разнообразных социальных функций.</w:t>
      </w:r>
    </w:p>
    <w:p w:rsidR="00300E73" w:rsidRDefault="00300E73" w:rsidP="00D1198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</w:t>
      </w:r>
      <w:r w:rsidR="008147B7">
        <w:rPr>
          <w:rFonts w:ascii="Times New Roman" w:hAnsi="Times New Roman" w:cs="Times New Roman"/>
          <w:sz w:val="24"/>
        </w:rPr>
        <w:t>ным</w:t>
      </w:r>
      <w:r>
        <w:rPr>
          <w:rFonts w:ascii="Times New Roman" w:hAnsi="Times New Roman" w:cs="Times New Roman"/>
          <w:sz w:val="24"/>
        </w:rPr>
        <w:t xml:space="preserve"> взаимопроникновение</w:t>
      </w:r>
      <w:r w:rsidR="008147B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и взаимообогащение</w:t>
      </w:r>
      <w:r w:rsidR="002E2E49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культурных отраслей и традиционных отраслей сферы культуры; появление</w:t>
      </w:r>
      <w:r w:rsidR="002E2E49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практически во всех организациях и учреждениях традиционной сферы культуры тех или иных подразделений, осуществляющих деятельность максимально приближённую к деятельности культурных индустрий.</w:t>
      </w:r>
    </w:p>
    <w:p w:rsidR="00300E73" w:rsidRDefault="008147B7" w:rsidP="00D1198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Кардинальным</w:t>
      </w:r>
      <w:r w:rsidR="003E05C0">
        <w:rPr>
          <w:rFonts w:ascii="Times New Roman" w:hAnsi="Times New Roman" w:cs="Times New Roman"/>
          <w:sz w:val="24"/>
        </w:rPr>
        <w:t xml:space="preserve"> изменение</w:t>
      </w:r>
      <w:r>
        <w:rPr>
          <w:rFonts w:ascii="Times New Roman" w:hAnsi="Times New Roman" w:cs="Times New Roman"/>
          <w:sz w:val="24"/>
        </w:rPr>
        <w:t>м</w:t>
      </w:r>
      <w:r w:rsidR="003E05C0">
        <w:rPr>
          <w:rFonts w:ascii="Times New Roman" w:hAnsi="Times New Roman" w:cs="Times New Roman"/>
          <w:sz w:val="24"/>
        </w:rPr>
        <w:t xml:space="preserve"> требований к работникам учреждений традиционных отраслей культуры и культ</w:t>
      </w:r>
      <w:r w:rsidR="002E2E49">
        <w:rPr>
          <w:rFonts w:ascii="Times New Roman" w:hAnsi="Times New Roman" w:cs="Times New Roman"/>
          <w:sz w:val="24"/>
        </w:rPr>
        <w:t>урных индустрий, обуславливающим</w:t>
      </w:r>
      <w:r w:rsidR="003E05C0">
        <w:rPr>
          <w:rFonts w:ascii="Times New Roman" w:hAnsi="Times New Roman" w:cs="Times New Roman"/>
          <w:sz w:val="24"/>
        </w:rPr>
        <w:t xml:space="preserve"> новые вызовы с их стороны к сфере образования.</w:t>
      </w:r>
    </w:p>
    <w:p w:rsidR="003E05C0" w:rsidRPr="00193D8C" w:rsidRDefault="008147B7" w:rsidP="00D1198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93D8C">
        <w:rPr>
          <w:rFonts w:ascii="Times New Roman" w:hAnsi="Times New Roman" w:cs="Times New Roman"/>
          <w:sz w:val="24"/>
        </w:rPr>
        <w:lastRenderedPageBreak/>
        <w:t>Острой</w:t>
      </w:r>
      <w:r w:rsidR="003E05C0" w:rsidRPr="00193D8C">
        <w:rPr>
          <w:rFonts w:ascii="Times New Roman" w:hAnsi="Times New Roman" w:cs="Times New Roman"/>
          <w:sz w:val="24"/>
        </w:rPr>
        <w:t xml:space="preserve"> потребность</w:t>
      </w:r>
      <w:r w:rsidRPr="00193D8C">
        <w:rPr>
          <w:rFonts w:ascii="Times New Roman" w:hAnsi="Times New Roman" w:cs="Times New Roman"/>
          <w:sz w:val="24"/>
        </w:rPr>
        <w:t>ю</w:t>
      </w:r>
      <w:r w:rsidR="003E05C0" w:rsidRPr="00193D8C">
        <w:rPr>
          <w:rFonts w:ascii="Times New Roman" w:hAnsi="Times New Roman" w:cs="Times New Roman"/>
          <w:sz w:val="24"/>
        </w:rPr>
        <w:t xml:space="preserve"> </w:t>
      </w:r>
      <w:r w:rsidRPr="00193D8C">
        <w:rPr>
          <w:rFonts w:ascii="Times New Roman" w:hAnsi="Times New Roman" w:cs="Times New Roman"/>
          <w:sz w:val="24"/>
        </w:rPr>
        <w:t xml:space="preserve">в </w:t>
      </w:r>
      <w:r w:rsidR="00193D8C">
        <w:rPr>
          <w:rFonts w:ascii="Times New Roman" w:hAnsi="Times New Roman" w:cs="Times New Roman"/>
          <w:sz w:val="24"/>
        </w:rPr>
        <w:t xml:space="preserve">использовании </w:t>
      </w:r>
      <w:r w:rsidR="003E05C0" w:rsidRPr="00193D8C">
        <w:rPr>
          <w:rFonts w:ascii="Times New Roman" w:hAnsi="Times New Roman" w:cs="Times New Roman"/>
          <w:sz w:val="24"/>
        </w:rPr>
        <w:t xml:space="preserve">инструментов создания и донесения продуктов культурных </w:t>
      </w:r>
      <w:r w:rsidR="003204CA" w:rsidRPr="00193D8C">
        <w:rPr>
          <w:rFonts w:ascii="Times New Roman" w:hAnsi="Times New Roman" w:cs="Times New Roman"/>
          <w:sz w:val="24"/>
        </w:rPr>
        <w:t>индустрий до всех без исключения</w:t>
      </w:r>
      <w:r w:rsidR="003E05C0" w:rsidRPr="00193D8C">
        <w:rPr>
          <w:rFonts w:ascii="Times New Roman" w:hAnsi="Times New Roman" w:cs="Times New Roman"/>
          <w:sz w:val="24"/>
        </w:rPr>
        <w:t xml:space="preserve"> организаций и учреждений сферы образования</w:t>
      </w:r>
      <w:r w:rsidR="003204CA" w:rsidRPr="00193D8C">
        <w:rPr>
          <w:rFonts w:ascii="Times New Roman" w:hAnsi="Times New Roman" w:cs="Times New Roman"/>
          <w:sz w:val="24"/>
        </w:rPr>
        <w:t>, как наиболее эффективного</w:t>
      </w:r>
      <w:r w:rsidR="003E05C0" w:rsidRPr="00193D8C">
        <w:rPr>
          <w:rFonts w:ascii="Times New Roman" w:hAnsi="Times New Roman" w:cs="Times New Roman"/>
          <w:sz w:val="24"/>
        </w:rPr>
        <w:t xml:space="preserve"> способ</w:t>
      </w:r>
      <w:r w:rsidR="003204CA" w:rsidRPr="00193D8C">
        <w:rPr>
          <w:rFonts w:ascii="Times New Roman" w:hAnsi="Times New Roman" w:cs="Times New Roman"/>
          <w:sz w:val="24"/>
        </w:rPr>
        <w:t>а</w:t>
      </w:r>
      <w:r w:rsidR="003E05C0" w:rsidRPr="00193D8C">
        <w:rPr>
          <w:rFonts w:ascii="Times New Roman" w:hAnsi="Times New Roman" w:cs="Times New Roman"/>
          <w:sz w:val="24"/>
        </w:rPr>
        <w:t xml:space="preserve"> подготовки новых кадров и адаптации к изменяющимся условиям существующих кадров культурных индустрий.</w:t>
      </w:r>
      <w:r w:rsidR="00193D8C">
        <w:rPr>
          <w:rFonts w:ascii="Times New Roman" w:hAnsi="Times New Roman" w:cs="Times New Roman"/>
          <w:sz w:val="24"/>
        </w:rPr>
        <w:t xml:space="preserve"> Это подразумевает опору на продукцию культурных индустрий в рамках разработки как контентной части, так и «упаковки» данной продукции, для использования ее в образовательном процессе.</w:t>
      </w:r>
    </w:p>
    <w:p w:rsidR="003E05C0" w:rsidRDefault="003E05C0" w:rsidP="00D1198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Описанные выше основные факторы предопределяют новый характер взаимодействия сферы образования и культурных индустрий. Это выражается в следующем:</w:t>
      </w:r>
    </w:p>
    <w:p w:rsidR="003E05C0" w:rsidRDefault="00FE3C13" w:rsidP="00D1198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Сфера образования становится одним из важнейших заказчиков продукции культурны</w:t>
      </w:r>
      <w:r w:rsidR="003204CA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индустрий. Именно эмоционально окрашенные и технически совершенные продукты культурных индустрий </w:t>
      </w:r>
      <w:r w:rsidR="00193D8C">
        <w:rPr>
          <w:rFonts w:ascii="Times New Roman" w:hAnsi="Times New Roman" w:cs="Times New Roman"/>
          <w:sz w:val="24"/>
        </w:rPr>
        <w:t xml:space="preserve">являются в настоящее время </w:t>
      </w:r>
      <w:r>
        <w:rPr>
          <w:rFonts w:ascii="Times New Roman" w:hAnsi="Times New Roman" w:cs="Times New Roman"/>
          <w:sz w:val="24"/>
        </w:rPr>
        <w:t>важным элементом не только контента современного образования, но и формата донесения самых различных знаний, навыков и умений до потребителя.</w:t>
      </w:r>
    </w:p>
    <w:p w:rsidR="00FE3C13" w:rsidRDefault="00FE3C13" w:rsidP="00D1198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Сфера образования диверсифицирует формы получения знаний и умений для различных профессиональных и социально-демографических групп населения на основе широкого внедрения продуктов культурных индустрий, необходимых для эффективного осуществления профессиональной деятельности, требований которые чрезвычайно быстро меняются практически по всему кругу профессий, а также к освоению разнообразных социально-культурных навыков и практик, позволяющих человеку успешнее социализироваться в быстро меняющемся обществе.</w:t>
      </w:r>
      <w:proofErr w:type="gramEnd"/>
    </w:p>
    <w:p w:rsidR="00D11988" w:rsidRDefault="00D11988" w:rsidP="00D1198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193D8C">
        <w:rPr>
          <w:rFonts w:ascii="Times New Roman" w:hAnsi="Times New Roman" w:cs="Times New Roman"/>
          <w:sz w:val="24"/>
        </w:rPr>
        <w:t>Взаимодействие культурных индустрий и сферы образования различается в отношении будущих работников организаций и учреждений культурных индустрий и существующих.</w:t>
      </w:r>
      <w:r>
        <w:rPr>
          <w:rFonts w:ascii="Times New Roman" w:hAnsi="Times New Roman" w:cs="Times New Roman"/>
          <w:sz w:val="24"/>
        </w:rPr>
        <w:t xml:space="preserve"> Эта разница обусловлена не только чисто возрастными отличиями, но и тем, как в последние годы идёт процесс формирования профессиональных и социальных навыков и умений у молодого поколения</w:t>
      </w:r>
      <w:r w:rsidR="00050FFF">
        <w:rPr>
          <w:rFonts w:ascii="Times New Roman" w:hAnsi="Times New Roman" w:cs="Times New Roman"/>
          <w:sz w:val="24"/>
        </w:rPr>
        <w:t>. Следует отметить, что</w:t>
      </w:r>
      <w:r w:rsidR="003204CA">
        <w:rPr>
          <w:rFonts w:ascii="Times New Roman" w:hAnsi="Times New Roman" w:cs="Times New Roman"/>
          <w:sz w:val="24"/>
        </w:rPr>
        <w:t>,</w:t>
      </w:r>
      <w:r w:rsidR="00050FFF">
        <w:rPr>
          <w:rFonts w:ascii="Times New Roman" w:hAnsi="Times New Roman" w:cs="Times New Roman"/>
          <w:sz w:val="24"/>
        </w:rPr>
        <w:t xml:space="preserve"> несмотря на такие положительные черты основной массы лиц молодого возраста как высокая гибкость в отношении возникающих обстоятельств, высокий уровень креативности, восприимчивости к нововведениям, адаптации к ново</w:t>
      </w:r>
      <w:r w:rsidR="003204CA">
        <w:rPr>
          <w:rFonts w:ascii="Times New Roman" w:hAnsi="Times New Roman" w:cs="Times New Roman"/>
          <w:sz w:val="24"/>
        </w:rPr>
        <w:t>му коллективу и условиям труда, л</w:t>
      </w:r>
      <w:r w:rsidR="00050FFF">
        <w:rPr>
          <w:rFonts w:ascii="Times New Roman" w:hAnsi="Times New Roman" w:cs="Times New Roman"/>
          <w:sz w:val="24"/>
        </w:rPr>
        <w:t>ицам данного поколения достаточно часто присуще относительно низкий уровень фундаментальной гуманитарной подготовки. В то же время</w:t>
      </w:r>
      <w:r w:rsidR="003204CA">
        <w:rPr>
          <w:rFonts w:ascii="Times New Roman" w:hAnsi="Times New Roman" w:cs="Times New Roman"/>
          <w:sz w:val="24"/>
        </w:rPr>
        <w:t>,</w:t>
      </w:r>
      <w:r w:rsidR="00050FFF">
        <w:rPr>
          <w:rFonts w:ascii="Times New Roman" w:hAnsi="Times New Roman" w:cs="Times New Roman"/>
          <w:sz w:val="24"/>
        </w:rPr>
        <w:t xml:space="preserve"> действующим работникам среднего и старшего поколения присуще не только хорошая фундаментальная гуманитарная подготовка, накопленные навыки и большое чи</w:t>
      </w:r>
      <w:r w:rsidR="003204CA">
        <w:rPr>
          <w:rFonts w:ascii="Times New Roman" w:hAnsi="Times New Roman" w:cs="Times New Roman"/>
          <w:sz w:val="24"/>
        </w:rPr>
        <w:t xml:space="preserve">сло связей и деловых контактов, но и </w:t>
      </w:r>
      <w:r w:rsidR="00050FFF">
        <w:rPr>
          <w:rFonts w:ascii="Times New Roman" w:hAnsi="Times New Roman" w:cs="Times New Roman"/>
          <w:sz w:val="24"/>
        </w:rPr>
        <w:t>более низкий</w:t>
      </w:r>
      <w:r w:rsidR="003204CA">
        <w:rPr>
          <w:rFonts w:ascii="Times New Roman" w:hAnsi="Times New Roman" w:cs="Times New Roman"/>
          <w:sz w:val="24"/>
        </w:rPr>
        <w:t>,</w:t>
      </w:r>
      <w:r w:rsidR="00050FFF">
        <w:rPr>
          <w:rFonts w:ascii="Times New Roman" w:hAnsi="Times New Roman" w:cs="Times New Roman"/>
          <w:sz w:val="24"/>
        </w:rPr>
        <w:t xml:space="preserve"> нежели </w:t>
      </w:r>
      <w:r w:rsidR="003204CA">
        <w:rPr>
          <w:rFonts w:ascii="Times New Roman" w:hAnsi="Times New Roman" w:cs="Times New Roman"/>
          <w:sz w:val="24"/>
        </w:rPr>
        <w:t>у молодого  поколения</w:t>
      </w:r>
      <w:r w:rsidR="00050FFF">
        <w:rPr>
          <w:rFonts w:ascii="Times New Roman" w:hAnsi="Times New Roman" w:cs="Times New Roman"/>
          <w:sz w:val="24"/>
        </w:rPr>
        <w:t xml:space="preserve"> уровень креативности, восприимчивости к нововведениям, гибкости в отношении возникающих обстоятельств. </w:t>
      </w:r>
    </w:p>
    <w:p w:rsidR="00FE3C13" w:rsidRDefault="00715DAB" w:rsidP="00D1198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Современная сфера образования не только воспроизводит и распространяет ранее накопленные знания, но и сама активно создает на основе разнообразных научных и прикладных исследований новые знания и компетенции, </w:t>
      </w:r>
      <w:r w:rsidR="00443C0D">
        <w:rPr>
          <w:rFonts w:ascii="Times New Roman" w:hAnsi="Times New Roman" w:cs="Times New Roman"/>
          <w:sz w:val="24"/>
        </w:rPr>
        <w:t>необходимые,</w:t>
      </w:r>
      <w:r>
        <w:rPr>
          <w:rFonts w:ascii="Times New Roman" w:hAnsi="Times New Roman" w:cs="Times New Roman"/>
          <w:sz w:val="24"/>
        </w:rPr>
        <w:t xml:space="preserve"> в том числе</w:t>
      </w:r>
      <w:r w:rsidR="003204C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наиболее быстро развивающихся отраслях, к которым относятся культурные индустрии. Данное обстоятельство обуславливает важнейший водораздел между </w:t>
      </w:r>
      <w:r w:rsidR="00443C0D">
        <w:rPr>
          <w:rFonts w:ascii="Times New Roman" w:hAnsi="Times New Roman" w:cs="Times New Roman"/>
          <w:sz w:val="24"/>
        </w:rPr>
        <w:t>современными, нацеленными на перспективу организациями и учреждениями сферы образования, осуществляющими реально креативную, созидательную деятельность</w:t>
      </w:r>
      <w:r w:rsidR="009F310B">
        <w:rPr>
          <w:rFonts w:ascii="Times New Roman" w:hAnsi="Times New Roman" w:cs="Times New Roman"/>
          <w:sz w:val="24"/>
        </w:rPr>
        <w:t>,</w:t>
      </w:r>
      <w:r w:rsidR="00443C0D">
        <w:rPr>
          <w:rFonts w:ascii="Times New Roman" w:hAnsi="Times New Roman" w:cs="Times New Roman"/>
          <w:sz w:val="24"/>
        </w:rPr>
        <w:t xml:space="preserve"> и учреждениями образования, нацеленными на сохранение и воспроизводство накопленной ранее информации, знаний, навыков и умений. </w:t>
      </w:r>
    </w:p>
    <w:p w:rsidR="00443C0D" w:rsidRDefault="00443C0D" w:rsidP="00D1198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Быстрое развитие культурных индустрий ставит перед сферой образования задачи не просто накопления и распространения информации об имеющихся культурных продуктах, культурных ценностях и практиках, но и постоянное участие организаций и учреждений сферы образования в «предвидении» новых тенденций, направлений развития, проблемных зон и перспективных направлений. </w:t>
      </w:r>
      <w:proofErr w:type="gramStart"/>
      <w:r>
        <w:rPr>
          <w:rFonts w:ascii="Times New Roman" w:hAnsi="Times New Roman" w:cs="Times New Roman"/>
          <w:sz w:val="24"/>
        </w:rPr>
        <w:t>Речь</w:t>
      </w:r>
      <w:r w:rsidR="003204C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 существу</w:t>
      </w:r>
      <w:r w:rsidR="003204C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идет о том, что сфера образования может соответствовать требованиям культурных индустрий только в том случае, если она сама будет включать те или иные форматы или структурные подразделения в виде культурных индустрий или, что в ближайшее время станет</w:t>
      </w:r>
      <w:r w:rsidR="009F310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 нашему мнению</w:t>
      </w:r>
      <w:r w:rsidR="009F310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массовым явлением, сфера образования должна будет стать одной из отраслей культурных индустрий.</w:t>
      </w:r>
      <w:proofErr w:type="gramEnd"/>
      <w:r>
        <w:rPr>
          <w:rFonts w:ascii="Times New Roman" w:hAnsi="Times New Roman" w:cs="Times New Roman"/>
          <w:sz w:val="24"/>
        </w:rPr>
        <w:t xml:space="preserve"> Это </w:t>
      </w:r>
      <w:r w:rsidR="00D11988">
        <w:rPr>
          <w:rFonts w:ascii="Times New Roman" w:hAnsi="Times New Roman" w:cs="Times New Roman"/>
          <w:sz w:val="24"/>
        </w:rPr>
        <w:t xml:space="preserve">примет характер придания многим образовательным процессам «индустриального» характера, основанного  в то же время на культурном фундаменте. </w:t>
      </w:r>
    </w:p>
    <w:p w:rsidR="003C0B9C" w:rsidRPr="003C0B9C" w:rsidRDefault="003C0B9C" w:rsidP="003C0B9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C0B9C">
        <w:rPr>
          <w:rFonts w:ascii="Times New Roman" w:hAnsi="Times New Roman" w:cs="Times New Roman"/>
          <w:sz w:val="24"/>
        </w:rPr>
        <w:t>За последние годы принципиальным образом изменился состав продуктов культурных индустрий, который может быть использован тем или иным образом в различных форматах образовательного процесса.</w:t>
      </w:r>
    </w:p>
    <w:p w:rsidR="003C0B9C" w:rsidRDefault="003C0B9C" w:rsidP="003C0B9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наш взгляд, к таким продуктам могут быть </w:t>
      </w:r>
      <w:proofErr w:type="gramStart"/>
      <w:r>
        <w:rPr>
          <w:rFonts w:ascii="Times New Roman" w:hAnsi="Times New Roman" w:cs="Times New Roman"/>
          <w:sz w:val="24"/>
        </w:rPr>
        <w:t>отнесены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3C0B9C" w:rsidRDefault="003C0B9C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Онлайн курсы;</w:t>
      </w:r>
    </w:p>
    <w:p w:rsidR="003C0B9C" w:rsidRDefault="003C0B9C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Электронные базы знаний, библиотеки, книги и аудиокниги;</w:t>
      </w:r>
    </w:p>
    <w:p w:rsidR="003C0B9C" w:rsidRDefault="003C0B9C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3C0B9C" w:rsidRDefault="003C0B9C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Онлайн семинары;</w:t>
      </w:r>
    </w:p>
    <w:p w:rsidR="003C0B9C" w:rsidRDefault="003C0B9C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Образовательные тренажёры;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Мобильные приложения;</w:t>
      </w:r>
    </w:p>
    <w:p w:rsidR="003C0B9C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Компьютерные (онлайн) игры, </w:t>
      </w:r>
      <w:proofErr w:type="spellStart"/>
      <w:r>
        <w:rPr>
          <w:rFonts w:ascii="Times New Roman" w:hAnsi="Times New Roman" w:cs="Times New Roman"/>
          <w:sz w:val="24"/>
        </w:rPr>
        <w:t>киберспорт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Видео-ролики</w:t>
      </w:r>
      <w:proofErr w:type="gramEnd"/>
      <w:r>
        <w:rPr>
          <w:rFonts w:ascii="Times New Roman" w:hAnsi="Times New Roman" w:cs="Times New Roman"/>
          <w:sz w:val="24"/>
        </w:rPr>
        <w:t xml:space="preserve"> (включая вирусные видео);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Электронные газеты и новостные порталы;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Аудио гиды;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Чат-боты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Инсталляции;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Перформансы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Квесты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B2D3B" w:rsidRDefault="000B2D3B" w:rsidP="003C0B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Телевизионные передачи.</w:t>
      </w:r>
    </w:p>
    <w:p w:rsidR="00D11988" w:rsidRDefault="00D11988" w:rsidP="00D1198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</w:t>
      </w:r>
      <w:proofErr w:type="gramStart"/>
      <w:r w:rsidR="00C4577F">
        <w:rPr>
          <w:rFonts w:ascii="Times New Roman" w:hAnsi="Times New Roman" w:cs="Times New Roman"/>
          <w:sz w:val="24"/>
          <w:lang w:val="en-US"/>
        </w:rPr>
        <w:t>b</w:t>
      </w:r>
      <w:proofErr w:type="gramEnd"/>
      <w:r w:rsidR="00C4577F">
        <w:rPr>
          <w:rFonts w:ascii="Times New Roman" w:hAnsi="Times New Roman" w:cs="Times New Roman"/>
          <w:sz w:val="24"/>
        </w:rPr>
        <w:t xml:space="preserve"> выводами нашего доклада являю</w:t>
      </w:r>
      <w:r>
        <w:rPr>
          <w:rFonts w:ascii="Times New Roman" w:hAnsi="Times New Roman" w:cs="Times New Roman"/>
          <w:sz w:val="24"/>
        </w:rPr>
        <w:t>тся:</w:t>
      </w:r>
    </w:p>
    <w:p w:rsidR="00D11988" w:rsidRDefault="00D11988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Культурные индустрии предъявляют </w:t>
      </w:r>
      <w:r w:rsidR="003204CA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сфере образования принципиально новые требования в части профессиональной подготовки, переподготовки  и повышения квалификации, а также социально-культурной адаптации различных групп населения. </w:t>
      </w:r>
    </w:p>
    <w:p w:rsidR="001B1F3B" w:rsidRDefault="001B1F3B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Сфера образования должна осознать и активнее использовать продукцию культурных индустрий в процессе формирования образовательных с</w:t>
      </w:r>
      <w:r w:rsidR="00C4577F">
        <w:rPr>
          <w:rFonts w:ascii="Times New Roman" w:hAnsi="Times New Roman" w:cs="Times New Roman"/>
          <w:sz w:val="24"/>
        </w:rPr>
        <w:t>тандартов всех уровней обучения,</w:t>
      </w:r>
      <w:r>
        <w:rPr>
          <w:rFonts w:ascii="Times New Roman" w:hAnsi="Times New Roman" w:cs="Times New Roman"/>
          <w:sz w:val="24"/>
        </w:rPr>
        <w:t xml:space="preserve"> </w:t>
      </w:r>
      <w:r w:rsidR="00C4577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также </w:t>
      </w:r>
      <w:r w:rsidR="00C4577F">
        <w:rPr>
          <w:rFonts w:ascii="Times New Roman" w:hAnsi="Times New Roman" w:cs="Times New Roman"/>
          <w:sz w:val="24"/>
        </w:rPr>
        <w:t>по согласованию</w:t>
      </w:r>
      <w:r>
        <w:rPr>
          <w:rFonts w:ascii="Times New Roman" w:hAnsi="Times New Roman" w:cs="Times New Roman"/>
          <w:sz w:val="24"/>
        </w:rPr>
        <w:t xml:space="preserve"> с работодателями общекультурной составляющей внедряемых в настоящее время профессиональных стандартов.</w:t>
      </w:r>
    </w:p>
    <w:p w:rsidR="001B1F3B" w:rsidRDefault="001B1F3B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Сфера образования должна обратить особое внимание на «не стандартизируемую» часть образовательного процесса в рамках </w:t>
      </w:r>
      <w:r>
        <w:rPr>
          <w:rFonts w:ascii="Times New Roman" w:hAnsi="Times New Roman" w:cs="Times New Roman"/>
          <w:sz w:val="24"/>
          <w:lang w:val="en-US"/>
        </w:rPr>
        <w:t>lifelong</w:t>
      </w:r>
      <w:r w:rsidRPr="001B1F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learning</w:t>
      </w:r>
      <w:r>
        <w:rPr>
          <w:rFonts w:ascii="Times New Roman" w:hAnsi="Times New Roman" w:cs="Times New Roman"/>
          <w:sz w:val="24"/>
        </w:rPr>
        <w:t xml:space="preserve">, создавая образовательные продукты на базе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социо</w:t>
      </w:r>
      <w:proofErr w:type="spellEnd"/>
      <w:r>
        <w:rPr>
          <w:rFonts w:ascii="Times New Roman" w:hAnsi="Times New Roman" w:cs="Times New Roman"/>
          <w:sz w:val="24"/>
        </w:rPr>
        <w:t>-культурных</w:t>
      </w:r>
      <w:proofErr w:type="gramEnd"/>
      <w:r>
        <w:rPr>
          <w:rFonts w:ascii="Times New Roman" w:hAnsi="Times New Roman" w:cs="Times New Roman"/>
          <w:sz w:val="24"/>
        </w:rPr>
        <w:t xml:space="preserve"> элементов, позволяющих обеспечить лучшую социально-профессиональную адаптацию лицам среднего  и старшего возраста.</w:t>
      </w:r>
    </w:p>
    <w:p w:rsidR="001B1F3B" w:rsidRDefault="001B1F3B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Сфера образования в рамках научно-исследовательской и прикладной деятельности должна обеспечить процесс перманентных перспективных разработок </w:t>
      </w:r>
      <w:r>
        <w:rPr>
          <w:rFonts w:ascii="Times New Roman" w:hAnsi="Times New Roman" w:cs="Times New Roman"/>
          <w:sz w:val="24"/>
        </w:rPr>
        <w:lastRenderedPageBreak/>
        <w:t>основных направлений развития культурных индустрий. Это позволит в максимально короткие сроки донести новейшие перспективные разработки до сотрудников к</w:t>
      </w:r>
      <w:r w:rsidR="00242290">
        <w:rPr>
          <w:rFonts w:ascii="Times New Roman" w:hAnsi="Times New Roman" w:cs="Times New Roman"/>
          <w:sz w:val="24"/>
        </w:rPr>
        <w:t xml:space="preserve">ультурных индустрий и традиционных организаций и учреждений культуры. </w:t>
      </w:r>
    </w:p>
    <w:p w:rsidR="00242290" w:rsidRDefault="00242290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Культурные индустрии должны расширить информационное обеспечение сферы образования новейшими разработками в части запросов на подготовку кадров как по существующим, так и по принципиально новым профессиям, которые должны появиться в ближайшее время.</w:t>
      </w:r>
      <w:proofErr w:type="gramEnd"/>
    </w:p>
    <w:p w:rsidR="00242290" w:rsidRDefault="00242290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Культурные индустрии должны наладить взаимодействие со сферой образования  в части проведения совместных исследований о проблемах перспективного развития</w:t>
      </w:r>
      <w:r w:rsidR="00C4577F">
        <w:rPr>
          <w:rFonts w:ascii="Times New Roman" w:hAnsi="Times New Roman" w:cs="Times New Roman"/>
          <w:sz w:val="24"/>
        </w:rPr>
        <w:t xml:space="preserve"> отрасли</w:t>
      </w:r>
      <w:r>
        <w:rPr>
          <w:rFonts w:ascii="Times New Roman" w:hAnsi="Times New Roman" w:cs="Times New Roman"/>
          <w:sz w:val="24"/>
        </w:rPr>
        <w:t xml:space="preserve">, формирования перспективных продуктов культурных индустрий, разработки системы компетенций, необходимых работникам культурных индустрий для разработки, производства и продвижения перспективных продуктов. </w:t>
      </w:r>
    </w:p>
    <w:p w:rsidR="00242290" w:rsidRPr="00D11988" w:rsidRDefault="00242290" w:rsidP="00D1198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Культурные индустрии совместно с организациями и учреждениями сферы образования должны предпринять усилия по приданию значительной части образовательных продуктов индустриализированного характера, что позволит существенно повысить доступность </w:t>
      </w:r>
      <w:r w:rsidR="00B64CFA">
        <w:rPr>
          <w:rFonts w:ascii="Times New Roman" w:hAnsi="Times New Roman" w:cs="Times New Roman"/>
          <w:sz w:val="24"/>
        </w:rPr>
        <w:t xml:space="preserve">образовательных услуг, улучшить социально-информационную среду значительной части населения, наладить правильное сочетание глобальных и национальных компонент культурных продуктов и в целом повысить роль культуры как драйвера развития современного общества. </w:t>
      </w:r>
      <w:proofErr w:type="gramEnd"/>
    </w:p>
    <w:sectPr w:rsidR="00242290" w:rsidRPr="00D11988" w:rsidSect="0053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15A"/>
    <w:multiLevelType w:val="hybridMultilevel"/>
    <w:tmpl w:val="DF7AF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129AB"/>
    <w:multiLevelType w:val="hybridMultilevel"/>
    <w:tmpl w:val="E7CAADBA"/>
    <w:lvl w:ilvl="0" w:tplc="A922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A4712"/>
    <w:multiLevelType w:val="hybridMultilevel"/>
    <w:tmpl w:val="C0DE920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9C6"/>
    <w:multiLevelType w:val="hybridMultilevel"/>
    <w:tmpl w:val="65FA9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35A26"/>
    <w:multiLevelType w:val="hybridMultilevel"/>
    <w:tmpl w:val="463852E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8D42ABD"/>
    <w:multiLevelType w:val="hybridMultilevel"/>
    <w:tmpl w:val="BD701624"/>
    <w:lvl w:ilvl="0" w:tplc="041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543660D2"/>
    <w:multiLevelType w:val="hybridMultilevel"/>
    <w:tmpl w:val="6B448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5F26F63"/>
    <w:multiLevelType w:val="hybridMultilevel"/>
    <w:tmpl w:val="E84E8D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22781E"/>
    <w:multiLevelType w:val="hybridMultilevel"/>
    <w:tmpl w:val="F55A05A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DE80274"/>
    <w:multiLevelType w:val="hybridMultilevel"/>
    <w:tmpl w:val="76EA5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6B"/>
    <w:rsid w:val="00050FFF"/>
    <w:rsid w:val="00092ED6"/>
    <w:rsid w:val="000B2D3B"/>
    <w:rsid w:val="001062C3"/>
    <w:rsid w:val="0017235F"/>
    <w:rsid w:val="00193D8C"/>
    <w:rsid w:val="001B1F3B"/>
    <w:rsid w:val="00242290"/>
    <w:rsid w:val="002C5EEB"/>
    <w:rsid w:val="002E2E49"/>
    <w:rsid w:val="00300E73"/>
    <w:rsid w:val="003204CA"/>
    <w:rsid w:val="003C0B9C"/>
    <w:rsid w:val="003E05C0"/>
    <w:rsid w:val="003F1605"/>
    <w:rsid w:val="00443C0D"/>
    <w:rsid w:val="004568DA"/>
    <w:rsid w:val="005340F9"/>
    <w:rsid w:val="005F2320"/>
    <w:rsid w:val="00602027"/>
    <w:rsid w:val="006B396B"/>
    <w:rsid w:val="00715DAB"/>
    <w:rsid w:val="007B1E3B"/>
    <w:rsid w:val="008147B7"/>
    <w:rsid w:val="008966E1"/>
    <w:rsid w:val="009F310B"/>
    <w:rsid w:val="00A15D08"/>
    <w:rsid w:val="00AB5A8C"/>
    <w:rsid w:val="00B64CFA"/>
    <w:rsid w:val="00B74F5E"/>
    <w:rsid w:val="00C4577F"/>
    <w:rsid w:val="00C81396"/>
    <w:rsid w:val="00CF1F73"/>
    <w:rsid w:val="00D11988"/>
    <w:rsid w:val="00D34CC3"/>
    <w:rsid w:val="00D85F86"/>
    <w:rsid w:val="00DB502A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6B"/>
    <w:pPr>
      <w:ind w:left="720"/>
      <w:contextualSpacing/>
    </w:pPr>
  </w:style>
  <w:style w:type="paragraph" w:customStyle="1" w:styleId="Default">
    <w:name w:val="Default"/>
    <w:rsid w:val="00106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0">
    <w:name w:val="A2"/>
    <w:uiPriority w:val="99"/>
    <w:rsid w:val="001062C3"/>
    <w:rPr>
      <w:rFonts w:cs="Calibri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1062C3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6B"/>
    <w:pPr>
      <w:ind w:left="720"/>
      <w:contextualSpacing/>
    </w:pPr>
  </w:style>
  <w:style w:type="paragraph" w:customStyle="1" w:styleId="Default">
    <w:name w:val="Default"/>
    <w:rsid w:val="00106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0">
    <w:name w:val="A2"/>
    <w:uiPriority w:val="99"/>
    <w:rsid w:val="001062C3"/>
    <w:rPr>
      <w:rFonts w:cs="Calibri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1062C3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D992-A831-4765-9057-6A20F3C5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Пеклеванная Маргарита Викторовна</dc:creator>
  <cp:lastModifiedBy>Пеклеванная Маргарита Викторовна</cp:lastModifiedBy>
  <cp:revision>2</cp:revision>
  <dcterms:created xsi:type="dcterms:W3CDTF">2017-11-24T10:13:00Z</dcterms:created>
  <dcterms:modified xsi:type="dcterms:W3CDTF">2017-11-24T10:13:00Z</dcterms:modified>
</cp:coreProperties>
</file>